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CB" w:rsidRPr="00F942CB" w:rsidRDefault="00F942CB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111111"/>
          <w:sz w:val="28"/>
          <w:szCs w:val="24"/>
          <w:lang w:eastAsia="pl-PL"/>
        </w:rPr>
      </w:pPr>
      <w:r w:rsidRPr="00F942CB">
        <w:rPr>
          <w:rFonts w:ascii="Cambria" w:eastAsia="Times New Roman" w:hAnsi="Cambria" w:cstheme="majorHAnsi"/>
          <w:b/>
          <w:bCs/>
          <w:color w:val="111111"/>
          <w:sz w:val="28"/>
          <w:szCs w:val="24"/>
          <w:lang w:eastAsia="pl-PL"/>
        </w:rPr>
        <w:t>KURS JEST ADRESOWANY DO:</w:t>
      </w:r>
    </w:p>
    <w:p w:rsidR="00F942CB" w:rsidRPr="00F942CB" w:rsidRDefault="00F942CB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11111"/>
          <w:sz w:val="28"/>
          <w:szCs w:val="24"/>
          <w:lang w:eastAsia="pl-PL"/>
        </w:rPr>
      </w:pPr>
    </w:p>
    <w:p w:rsidR="00F942CB" w:rsidRDefault="00F942CB" w:rsidP="00F942CB">
      <w:pPr>
        <w:numPr>
          <w:ilvl w:val="0"/>
          <w:numId w:val="1"/>
        </w:numPr>
        <w:shd w:val="clear" w:color="auto" w:fill="FFFFFF"/>
        <w:spacing w:after="0" w:line="240" w:lineRule="auto"/>
        <w:ind w:left="400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  <w:r w:rsidRPr="00F942CB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>osób które chcą zdobyć obowiązkowe kwalifikacje zawodowe uprawniające do pracy i prowadzenia sklepu zielarsko-medycznego zgodnie z obowiązującymi przepisami</w:t>
      </w:r>
    </w:p>
    <w:p w:rsidR="00F942CB" w:rsidRDefault="00F942CB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</w:p>
    <w:p w:rsidR="00F942CB" w:rsidRPr="00F942CB" w:rsidRDefault="00F942CB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4472C4" w:themeColor="accent1"/>
          <w:sz w:val="24"/>
          <w:szCs w:val="24"/>
          <w:lang w:eastAsia="pl-PL"/>
        </w:rPr>
      </w:pPr>
      <w:r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 xml:space="preserve">Więcej informacji </w:t>
      </w:r>
      <w:r w:rsidRPr="00F942CB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 xml:space="preserve">w portalu gazetaprawna.pl </w:t>
      </w:r>
      <w:r w:rsidRPr="00F942CB">
        <w:rPr>
          <w:rFonts w:ascii="Cambria" w:eastAsia="Times New Roman" w:hAnsi="Cambria" w:cstheme="majorHAnsi"/>
          <w:color w:val="4472C4" w:themeColor="accent1"/>
          <w:sz w:val="24"/>
          <w:szCs w:val="24"/>
          <w:lang w:eastAsia="pl-PL"/>
        </w:rPr>
        <w:t>–</w:t>
      </w:r>
      <w:r w:rsidRPr="0025215A">
        <w:rPr>
          <w:rFonts w:ascii="Cambria" w:eastAsia="Times New Roman" w:hAnsi="Cambria" w:cstheme="majorHAnsi"/>
          <w:color w:val="4472C4" w:themeColor="accent1"/>
          <w:sz w:val="24"/>
          <w:szCs w:val="24"/>
          <w:lang w:eastAsia="pl-PL"/>
        </w:rPr>
        <w:t> </w:t>
      </w:r>
      <w:hyperlink r:id="rId5" w:tgtFrame="_blank" w:tooltip="Kto moze miec sklep" w:history="1">
        <w:r w:rsidRPr="0025215A">
          <w:rPr>
            <w:rFonts w:ascii="Cambria" w:eastAsia="Times New Roman" w:hAnsi="Cambria" w:cstheme="majorHAnsi"/>
            <w:color w:val="4472C4" w:themeColor="accent1"/>
            <w:sz w:val="24"/>
            <w:szCs w:val="24"/>
            <w:u w:val="single"/>
            <w:lang w:eastAsia="pl-PL"/>
          </w:rPr>
          <w:t>Kto może mieć sklep zielarsko-medyczny?</w:t>
        </w:r>
      </w:hyperlink>
    </w:p>
    <w:p w:rsidR="00F942CB" w:rsidRPr="0025215A" w:rsidRDefault="00F942CB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4472C4" w:themeColor="accent1"/>
          <w:sz w:val="24"/>
          <w:szCs w:val="24"/>
          <w:lang w:eastAsia="pl-PL"/>
        </w:rPr>
      </w:pPr>
    </w:p>
    <w:p w:rsidR="00F942CB" w:rsidRDefault="00F942CB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FF0000"/>
          <w:sz w:val="24"/>
          <w:szCs w:val="24"/>
          <w:lang w:eastAsia="pl-PL"/>
        </w:rPr>
      </w:pPr>
    </w:p>
    <w:p w:rsidR="00F942CB" w:rsidRDefault="00F942CB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111111"/>
          <w:sz w:val="28"/>
          <w:szCs w:val="28"/>
          <w:lang w:eastAsia="pl-PL"/>
        </w:rPr>
      </w:pPr>
      <w:r w:rsidRPr="00F942CB">
        <w:rPr>
          <w:rFonts w:ascii="Cambria" w:eastAsia="Times New Roman" w:hAnsi="Cambria" w:cstheme="majorHAnsi"/>
          <w:b/>
          <w:bCs/>
          <w:color w:val="111111"/>
          <w:sz w:val="28"/>
          <w:szCs w:val="28"/>
          <w:lang w:eastAsia="pl-PL"/>
        </w:rPr>
        <w:t>JAKIE WARUNKI MUSZĘ SPEŁNIAĆ FORMALNIE ABY ROZPOCZĄĆ KURS?</w:t>
      </w:r>
    </w:p>
    <w:p w:rsidR="00F942CB" w:rsidRPr="00F942CB" w:rsidRDefault="00F942CB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11111"/>
          <w:sz w:val="28"/>
          <w:szCs w:val="28"/>
          <w:lang w:eastAsia="pl-PL"/>
        </w:rPr>
      </w:pPr>
    </w:p>
    <w:p w:rsidR="00F942CB" w:rsidRDefault="00F942CB" w:rsidP="00F942CB">
      <w:pPr>
        <w:numPr>
          <w:ilvl w:val="0"/>
          <w:numId w:val="2"/>
        </w:numPr>
        <w:shd w:val="clear" w:color="auto" w:fill="FFFFFF"/>
        <w:spacing w:after="0" w:line="240" w:lineRule="auto"/>
        <w:ind w:left="400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  <w:r w:rsidRPr="00F942CB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>posiadanie wykształcenia średniego (niekoniecznie matura)</w:t>
      </w:r>
    </w:p>
    <w:p w:rsidR="00F942CB" w:rsidRDefault="00F942CB" w:rsidP="00F942CB">
      <w:pPr>
        <w:shd w:val="clear" w:color="auto" w:fill="FFFFFF"/>
        <w:spacing w:after="0" w:line="240" w:lineRule="auto"/>
        <w:ind w:left="400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</w:p>
    <w:p w:rsidR="00F942CB" w:rsidRPr="00F942CB" w:rsidRDefault="00F942CB" w:rsidP="00F942CB">
      <w:pPr>
        <w:shd w:val="clear" w:color="auto" w:fill="FFFFFF"/>
        <w:spacing w:after="0" w:line="240" w:lineRule="auto"/>
        <w:ind w:left="400"/>
        <w:rPr>
          <w:rFonts w:ascii="Cambria" w:eastAsia="Times New Roman" w:hAnsi="Cambria" w:cstheme="majorHAnsi"/>
          <w:color w:val="111111"/>
          <w:sz w:val="28"/>
          <w:szCs w:val="28"/>
          <w:lang w:eastAsia="pl-PL"/>
        </w:rPr>
      </w:pPr>
    </w:p>
    <w:p w:rsidR="00F942CB" w:rsidRDefault="00F942CB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111111"/>
          <w:sz w:val="28"/>
          <w:szCs w:val="28"/>
          <w:lang w:eastAsia="pl-PL"/>
        </w:rPr>
      </w:pPr>
      <w:r w:rsidRPr="00F942CB">
        <w:rPr>
          <w:rFonts w:ascii="Cambria" w:eastAsia="Times New Roman" w:hAnsi="Cambria" w:cstheme="majorHAnsi"/>
          <w:b/>
          <w:bCs/>
          <w:color w:val="111111"/>
          <w:sz w:val="28"/>
          <w:szCs w:val="28"/>
          <w:lang w:eastAsia="pl-PL"/>
        </w:rPr>
        <w:t>CO DAJE UKOŃCZENIE TEGO KURSU?</w:t>
      </w:r>
    </w:p>
    <w:p w:rsidR="00F942CB" w:rsidRPr="00F942CB" w:rsidRDefault="00F942CB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11111"/>
          <w:sz w:val="28"/>
          <w:szCs w:val="28"/>
          <w:lang w:eastAsia="pl-PL"/>
        </w:rPr>
      </w:pPr>
    </w:p>
    <w:p w:rsidR="00F942CB" w:rsidRPr="0025215A" w:rsidRDefault="00F942CB" w:rsidP="00F942CB">
      <w:pPr>
        <w:numPr>
          <w:ilvl w:val="0"/>
          <w:numId w:val="3"/>
        </w:numPr>
        <w:shd w:val="clear" w:color="auto" w:fill="FFFFFF"/>
        <w:spacing w:after="0" w:line="240" w:lineRule="auto"/>
        <w:ind w:left="400"/>
        <w:rPr>
          <w:rFonts w:ascii="Cambria" w:eastAsia="Times New Roman" w:hAnsi="Cambria" w:cstheme="majorHAnsi"/>
          <w:color w:val="4472C4" w:themeColor="accent1"/>
          <w:sz w:val="24"/>
          <w:szCs w:val="24"/>
          <w:lang w:eastAsia="pl-PL"/>
        </w:rPr>
      </w:pPr>
      <w:r w:rsidRPr="00F942CB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>osoby po ukończeniu kursu i zdaniu egzaminu końcowego otrzymują obowiązkowe kwalifikacje zawodowe uprawniające do pracy i prowadzenia sklepu zielarsko-medycznego zgodnie z obowiązującymi przepisami </w:t>
      </w:r>
      <w:hyperlink r:id="rId6" w:tgtFrame="_blank" w:tooltip="Rozporzadzenie_ministra_zdrowia" w:history="1">
        <w:r w:rsidRPr="0025215A">
          <w:rPr>
            <w:rFonts w:ascii="Cambria" w:eastAsia="Times New Roman" w:hAnsi="Cambria" w:cstheme="majorHAnsi"/>
            <w:color w:val="4472C4" w:themeColor="accent1"/>
            <w:sz w:val="24"/>
            <w:szCs w:val="24"/>
            <w:u w:val="single"/>
            <w:lang w:eastAsia="pl-PL"/>
          </w:rPr>
          <w:t xml:space="preserve">Rozporządzenia Ministra Zdrowia z dnia 02 lutego 2009 r. w sprawie kwalifikacji osób wydających produkty lecznicze w placówkach obrotu </w:t>
        </w:r>
        <w:proofErr w:type="spellStart"/>
        <w:r w:rsidRPr="0025215A">
          <w:rPr>
            <w:rFonts w:ascii="Cambria" w:eastAsia="Times New Roman" w:hAnsi="Cambria" w:cstheme="majorHAnsi"/>
            <w:color w:val="4472C4" w:themeColor="accent1"/>
            <w:sz w:val="24"/>
            <w:szCs w:val="24"/>
            <w:u w:val="single"/>
            <w:lang w:eastAsia="pl-PL"/>
          </w:rPr>
          <w:t>pozaaptecznego</w:t>
        </w:r>
        <w:proofErr w:type="spellEnd"/>
        <w:r w:rsidRPr="0025215A">
          <w:rPr>
            <w:rFonts w:ascii="Cambria" w:eastAsia="Times New Roman" w:hAnsi="Cambria" w:cstheme="majorHAnsi"/>
            <w:color w:val="4472C4" w:themeColor="accent1"/>
            <w:sz w:val="24"/>
            <w:szCs w:val="24"/>
            <w:u w:val="single"/>
            <w:lang w:eastAsia="pl-PL"/>
          </w:rPr>
          <w:t xml:space="preserve">, a także wymogów, jakim powinien odpowiadać lokal i wyposażenie tych placówek oraz punktów aptecznych (plik pdf, 24,6 </w:t>
        </w:r>
        <w:proofErr w:type="spellStart"/>
        <w:r w:rsidRPr="0025215A">
          <w:rPr>
            <w:rFonts w:ascii="Cambria" w:eastAsia="Times New Roman" w:hAnsi="Cambria" w:cstheme="majorHAnsi"/>
            <w:color w:val="4472C4" w:themeColor="accent1"/>
            <w:sz w:val="24"/>
            <w:szCs w:val="24"/>
            <w:u w:val="single"/>
            <w:lang w:eastAsia="pl-PL"/>
          </w:rPr>
          <w:t>kb</w:t>
        </w:r>
        <w:proofErr w:type="spellEnd"/>
        <w:r w:rsidRPr="0025215A">
          <w:rPr>
            <w:rFonts w:ascii="Cambria" w:eastAsia="Times New Roman" w:hAnsi="Cambria" w:cstheme="majorHAnsi"/>
            <w:color w:val="4472C4" w:themeColor="accent1"/>
            <w:sz w:val="24"/>
            <w:szCs w:val="24"/>
            <w:u w:val="single"/>
            <w:lang w:eastAsia="pl-PL"/>
          </w:rPr>
          <w:t>)</w:t>
        </w:r>
      </w:hyperlink>
    </w:p>
    <w:p w:rsidR="00F942CB" w:rsidRDefault="00F942CB" w:rsidP="00F942CB">
      <w:pPr>
        <w:shd w:val="clear" w:color="auto" w:fill="FFFFFF"/>
        <w:spacing w:after="0" w:line="240" w:lineRule="auto"/>
        <w:ind w:left="400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</w:p>
    <w:p w:rsidR="00F942CB" w:rsidRPr="00F942CB" w:rsidRDefault="00F942CB" w:rsidP="00F942CB">
      <w:pPr>
        <w:shd w:val="clear" w:color="auto" w:fill="FFFFFF"/>
        <w:spacing w:after="0" w:line="240" w:lineRule="auto"/>
        <w:ind w:left="400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</w:p>
    <w:p w:rsidR="00F942CB" w:rsidRDefault="00F942CB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111111"/>
          <w:sz w:val="28"/>
          <w:szCs w:val="28"/>
          <w:lang w:eastAsia="pl-PL"/>
        </w:rPr>
      </w:pPr>
      <w:r w:rsidRPr="00F942CB">
        <w:rPr>
          <w:rFonts w:ascii="Cambria" w:eastAsia="Times New Roman" w:hAnsi="Cambria" w:cstheme="majorHAnsi"/>
          <w:b/>
          <w:bCs/>
          <w:color w:val="111111"/>
          <w:sz w:val="28"/>
          <w:szCs w:val="28"/>
          <w:lang w:eastAsia="pl-PL"/>
        </w:rPr>
        <w:t>NA KURSIE JEST PRZEKAZYWANA WIEDZA Z PRZEDMIOTÓW:</w:t>
      </w:r>
    </w:p>
    <w:p w:rsidR="00F942CB" w:rsidRPr="00F942CB" w:rsidRDefault="00F942CB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11111"/>
          <w:sz w:val="28"/>
          <w:szCs w:val="28"/>
          <w:lang w:eastAsia="pl-PL"/>
        </w:rPr>
      </w:pPr>
    </w:p>
    <w:p w:rsidR="00F942CB" w:rsidRPr="00F942CB" w:rsidRDefault="00F942CB" w:rsidP="00F942CB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  <w:r w:rsidRPr="00F942CB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>farmakologii,</w:t>
      </w:r>
    </w:p>
    <w:p w:rsidR="00F942CB" w:rsidRPr="00F942CB" w:rsidRDefault="00F942CB" w:rsidP="00F942CB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  <w:r w:rsidRPr="00F942CB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>farmakognozji,</w:t>
      </w:r>
    </w:p>
    <w:p w:rsidR="00F942CB" w:rsidRPr="00F942CB" w:rsidRDefault="00F942CB" w:rsidP="00F942CB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  <w:r w:rsidRPr="00F942CB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>anatomii i fizjologii człowieka,</w:t>
      </w:r>
    </w:p>
    <w:p w:rsidR="00F942CB" w:rsidRPr="00F942CB" w:rsidRDefault="00F942CB" w:rsidP="00F942CB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  <w:r w:rsidRPr="00F942CB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>dietetyki i fizjologii żywienia,</w:t>
      </w:r>
    </w:p>
    <w:p w:rsidR="00F942CB" w:rsidRPr="00F942CB" w:rsidRDefault="00F942CB" w:rsidP="00F942CB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  <w:r w:rsidRPr="00F942CB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>towaroznawstwa zielarskiego,</w:t>
      </w:r>
    </w:p>
    <w:p w:rsidR="00F942CB" w:rsidRPr="00F942CB" w:rsidRDefault="00F942CB" w:rsidP="00F942CB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  <w:r w:rsidRPr="00F942CB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>rodzajów, sposobów znakowania opakowań, znaczenia instrukcji używania lub ulotki informacyjnej,</w:t>
      </w:r>
    </w:p>
    <w:p w:rsidR="00F942CB" w:rsidRPr="00F942CB" w:rsidRDefault="00F942CB" w:rsidP="00F942CB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  <w:r w:rsidRPr="00F942CB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>zasad prawidłowego przechowywania i obrotu produktami leczniczymi oraz postępowania w przypadku reklamacji i wstrzymania lub wycofania z obrotu,</w:t>
      </w:r>
    </w:p>
    <w:p w:rsidR="00F942CB" w:rsidRDefault="00F942CB" w:rsidP="00F942CB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  <w:r w:rsidRPr="00F942CB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>udzielania pierwszej pomocy.</w:t>
      </w:r>
    </w:p>
    <w:p w:rsidR="0025215A" w:rsidRPr="00F942CB" w:rsidRDefault="0025215A" w:rsidP="0025215A">
      <w:pPr>
        <w:shd w:val="clear" w:color="auto" w:fill="FFFFFF"/>
        <w:spacing w:after="0" w:line="240" w:lineRule="auto"/>
        <w:ind w:left="400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</w:p>
    <w:p w:rsidR="00F942CB" w:rsidRPr="00016727" w:rsidRDefault="00F942CB" w:rsidP="00F942CB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theme="majorHAnsi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016727">
        <w:rPr>
          <w:rFonts w:ascii="Cambria" w:eastAsia="Times New Roman" w:hAnsi="Cambria" w:cstheme="majorHAnsi"/>
          <w:b/>
          <w:bCs/>
          <w:color w:val="000000" w:themeColor="text1"/>
          <w:kern w:val="36"/>
          <w:sz w:val="24"/>
          <w:szCs w:val="24"/>
          <w:lang w:eastAsia="pl-PL"/>
        </w:rPr>
        <w:t>Oto zaświadczenie, jakie od nas otrzymasz:</w:t>
      </w:r>
    </w:p>
    <w:p w:rsidR="0025215A" w:rsidRDefault="0025215A" w:rsidP="00F942CB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</w:p>
    <w:p w:rsidR="0025215A" w:rsidRPr="00F942CB" w:rsidRDefault="0025215A" w:rsidP="00F942CB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theme="majorHAnsi"/>
          <w:b/>
          <w:bCs/>
          <w:color w:val="4472C4" w:themeColor="accent1"/>
          <w:kern w:val="36"/>
          <w:sz w:val="24"/>
          <w:szCs w:val="24"/>
          <w:lang w:eastAsia="pl-PL"/>
        </w:rPr>
      </w:pPr>
      <w:r w:rsidRPr="00F942CB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>1. Zaświadczenie o ukończenia kursu. Zaświadczenie jest bezterminowe i akceptowane na terenie całego kraju</w:t>
      </w:r>
    </w:p>
    <w:tbl>
      <w:tblPr>
        <w:tblW w:w="102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F942CB" w:rsidRPr="00F942CB" w:rsidTr="00F942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42CB" w:rsidRPr="00F942CB" w:rsidRDefault="0048177E" w:rsidP="00F942CB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color w:val="111111"/>
                <w:sz w:val="24"/>
                <w:szCs w:val="24"/>
                <w:lang w:eastAsia="pl-PL"/>
              </w:rPr>
            </w:pPr>
            <w:hyperlink r:id="rId7" w:history="1">
              <w:r w:rsidR="00F942CB" w:rsidRPr="00F942CB">
                <w:rPr>
                  <w:rFonts w:ascii="Cambria" w:eastAsia="Times New Roman" w:hAnsi="Cambria" w:cstheme="majorHAnsi"/>
                  <w:color w:val="F5231B"/>
                  <w:sz w:val="24"/>
                  <w:szCs w:val="24"/>
                  <w:u w:val="single"/>
                  <w:lang w:eastAsia="pl-PL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2CB" w:rsidRPr="00F942CB" w:rsidRDefault="0048177E" w:rsidP="00F942CB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color w:val="111111"/>
                <w:sz w:val="24"/>
                <w:szCs w:val="24"/>
                <w:lang w:eastAsia="pl-PL"/>
              </w:rPr>
            </w:pPr>
            <w:hyperlink r:id="rId8" w:history="1">
              <w:r w:rsidR="00F942CB" w:rsidRPr="00F942CB">
                <w:rPr>
                  <w:rFonts w:ascii="Cambria" w:eastAsia="Times New Roman" w:hAnsi="Cambria" w:cstheme="majorHAnsi"/>
                  <w:color w:val="F5231B"/>
                  <w:sz w:val="24"/>
                  <w:szCs w:val="24"/>
                  <w:u w:val="single"/>
                  <w:lang w:eastAsia="pl-PL"/>
                </w:rPr>
                <w:br/>
              </w:r>
            </w:hyperlink>
          </w:p>
        </w:tc>
      </w:tr>
      <w:tr w:rsidR="00F942CB" w:rsidRPr="00F942CB" w:rsidTr="00F942C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42CB" w:rsidRPr="00F942CB" w:rsidRDefault="00F942CB" w:rsidP="00F942CB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2CB" w:rsidRPr="00F942CB" w:rsidRDefault="00F942CB" w:rsidP="00F942CB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color w:val="111111"/>
                <w:sz w:val="24"/>
                <w:szCs w:val="24"/>
                <w:lang w:eastAsia="pl-PL"/>
              </w:rPr>
            </w:pPr>
          </w:p>
        </w:tc>
      </w:tr>
    </w:tbl>
    <w:p w:rsidR="0025215A" w:rsidRDefault="0025215A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4472C4" w:themeColor="accent1"/>
          <w:sz w:val="28"/>
          <w:szCs w:val="28"/>
          <w:lang w:eastAsia="pl-PL"/>
        </w:rPr>
      </w:pPr>
    </w:p>
    <w:p w:rsidR="00E81DDB" w:rsidRDefault="00E81DDB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4472C4" w:themeColor="accent1"/>
          <w:sz w:val="28"/>
          <w:szCs w:val="28"/>
          <w:lang w:eastAsia="pl-PL"/>
        </w:rPr>
      </w:pPr>
    </w:p>
    <w:p w:rsidR="00E81DDB" w:rsidRDefault="00E81DDB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4472C4" w:themeColor="accent1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2493010" cy="4236085"/>
            <wp:effectExtent l="0" t="0" r="2540" b="0"/>
            <wp:wrapSquare wrapText="bothSides"/>
            <wp:docPr id="3" name="Obraz 3" descr="C:\Users\Sylwia Wawryk-Wróbel\AppData\Local\Microsoft\Windows\INetCache\Content.Word\zdjęcia zaświadc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Wawryk-Wróbel\AppData\Local\Microsoft\Windows\INetCache\Content.Word\zdjęcia zaświadcze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423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81DDB" w:rsidRDefault="00E81DDB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4472C4" w:themeColor="accent1"/>
          <w:sz w:val="28"/>
          <w:szCs w:val="28"/>
          <w:lang w:eastAsia="pl-PL"/>
        </w:rPr>
      </w:pPr>
    </w:p>
    <w:p w:rsidR="00E81DDB" w:rsidRPr="00E81DDB" w:rsidRDefault="00E81DDB" w:rsidP="00E81DDB">
      <w:pPr>
        <w:rPr>
          <w:rFonts w:ascii="Cambria" w:eastAsia="Times New Roman" w:hAnsi="Cambria" w:cstheme="majorHAnsi"/>
          <w:sz w:val="28"/>
          <w:szCs w:val="28"/>
          <w:lang w:eastAsia="pl-PL"/>
        </w:rPr>
      </w:pPr>
    </w:p>
    <w:p w:rsidR="00E81DDB" w:rsidRPr="00E81DDB" w:rsidRDefault="00E81DDB" w:rsidP="00E81DDB">
      <w:pPr>
        <w:rPr>
          <w:rFonts w:ascii="Cambria" w:eastAsia="Times New Roman" w:hAnsi="Cambria" w:cstheme="majorHAnsi"/>
          <w:sz w:val="28"/>
          <w:szCs w:val="28"/>
          <w:lang w:eastAsia="pl-PL"/>
        </w:rPr>
      </w:pPr>
    </w:p>
    <w:p w:rsidR="00E81DDB" w:rsidRPr="00E81DDB" w:rsidRDefault="00E81DDB" w:rsidP="00E81DDB">
      <w:pPr>
        <w:rPr>
          <w:rFonts w:ascii="Cambria" w:eastAsia="Times New Roman" w:hAnsi="Cambria" w:cstheme="majorHAnsi"/>
          <w:sz w:val="28"/>
          <w:szCs w:val="28"/>
          <w:lang w:eastAsia="pl-PL"/>
        </w:rPr>
      </w:pPr>
    </w:p>
    <w:p w:rsidR="00E81DDB" w:rsidRPr="00E81DDB" w:rsidRDefault="00E81DDB" w:rsidP="00E81DDB">
      <w:pPr>
        <w:rPr>
          <w:rFonts w:ascii="Cambria" w:eastAsia="Times New Roman" w:hAnsi="Cambria" w:cstheme="majorHAnsi"/>
          <w:sz w:val="28"/>
          <w:szCs w:val="28"/>
          <w:lang w:eastAsia="pl-PL"/>
        </w:rPr>
      </w:pPr>
    </w:p>
    <w:p w:rsidR="00E81DDB" w:rsidRPr="00E81DDB" w:rsidRDefault="00E81DDB" w:rsidP="00E81DDB">
      <w:pPr>
        <w:rPr>
          <w:rFonts w:ascii="Cambria" w:eastAsia="Times New Roman" w:hAnsi="Cambria" w:cstheme="majorHAnsi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73F9C10F" wp14:editId="4F7043C6">
            <wp:extent cx="2491105" cy="3958121"/>
            <wp:effectExtent l="0" t="0" r="4445" b="4445"/>
            <wp:docPr id="4" name="Obraz 4" descr="C:\Users\Sylwia Wawryk-Wróbel\AppData\Local\Microsoft\Windows\INetCache\Content.Word\zdjęcia zaświadczenia str 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 Wawryk-Wróbel\AppData\Local\Microsoft\Windows\INetCache\Content.Word\zdjęcia zaświadczenia str 2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25" cy="39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DB" w:rsidRDefault="00E81DDB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4472C4" w:themeColor="accent1"/>
          <w:sz w:val="28"/>
          <w:szCs w:val="28"/>
          <w:lang w:eastAsia="pl-PL"/>
        </w:rPr>
      </w:pPr>
    </w:p>
    <w:p w:rsidR="00E81DDB" w:rsidRDefault="00E81DDB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4472C4" w:themeColor="accent1"/>
          <w:sz w:val="28"/>
          <w:szCs w:val="28"/>
          <w:lang w:eastAsia="pl-PL"/>
        </w:rPr>
      </w:pPr>
      <w:r>
        <w:rPr>
          <w:rFonts w:ascii="Cambria" w:eastAsia="Times New Roman" w:hAnsi="Cambria" w:cstheme="majorHAnsi"/>
          <w:b/>
          <w:bCs/>
          <w:color w:val="4472C4" w:themeColor="accent1"/>
          <w:sz w:val="28"/>
          <w:szCs w:val="28"/>
          <w:lang w:eastAsia="pl-PL"/>
        </w:rPr>
        <w:br w:type="textWrapping" w:clear="all"/>
      </w:r>
    </w:p>
    <w:p w:rsidR="00F942CB" w:rsidRPr="00F942CB" w:rsidRDefault="0025215A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000000" w:themeColor="text1"/>
          <w:sz w:val="28"/>
          <w:szCs w:val="28"/>
          <w:lang w:eastAsia="pl-PL"/>
        </w:rPr>
      </w:pPr>
      <w:r w:rsidRPr="00016727"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lang w:eastAsia="pl-PL"/>
        </w:rPr>
        <w:t>LICZBA GODZIN:</w:t>
      </w:r>
    </w:p>
    <w:p w:rsidR="00F942CB" w:rsidRPr="0048177E" w:rsidRDefault="00F942CB" w:rsidP="0048177E">
      <w:pPr>
        <w:pStyle w:val="Akapitzlist"/>
        <w:numPr>
          <w:ilvl w:val="0"/>
          <w:numId w:val="7"/>
        </w:numPr>
        <w:shd w:val="clear" w:color="auto" w:fill="FFFFFF"/>
        <w:spacing w:after="400" w:line="240" w:lineRule="auto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  <w:r w:rsidRPr="0048177E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>90</w:t>
      </w:r>
      <w:r w:rsidR="0048177E" w:rsidRPr="0048177E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 xml:space="preserve"> godzin lekcyjnych</w:t>
      </w:r>
    </w:p>
    <w:p w:rsidR="00F942CB" w:rsidRPr="00F942CB" w:rsidRDefault="00F942CB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  <w:r w:rsidRPr="00F942CB">
        <w:rPr>
          <w:rFonts w:ascii="Cambria" w:eastAsia="Times New Roman" w:hAnsi="Cambria" w:cstheme="majorHAnsi"/>
          <w:b/>
          <w:bCs/>
          <w:color w:val="111111"/>
          <w:sz w:val="24"/>
          <w:szCs w:val="24"/>
          <w:lang w:eastAsia="pl-PL"/>
        </w:rPr>
        <w:t>Kurs kończy się egzaminem wewnętrznym i wydaniem świadectwa –  kwalifikacji zawodowych uprawniających do pracy i prowadzenia sklepu zielarsko-medycznego zgodnie z obowiązującymi przepisami </w:t>
      </w:r>
      <w:hyperlink r:id="rId11" w:tgtFrame="_blank" w:tooltip="Rozporzadzenie_ministra_zdrowia" w:history="1">
        <w:r w:rsidRPr="0025215A">
          <w:rPr>
            <w:rFonts w:ascii="Cambria" w:eastAsia="Times New Roman" w:hAnsi="Cambria" w:cstheme="majorHAnsi"/>
            <w:color w:val="4472C4" w:themeColor="accent1"/>
            <w:sz w:val="24"/>
            <w:szCs w:val="24"/>
            <w:u w:val="single"/>
            <w:lang w:eastAsia="pl-PL"/>
          </w:rPr>
          <w:t xml:space="preserve">Rozporządzenia Ministra Zdrowia z dnia 02 lutego 2009 r. w sprawie kwalifikacji osób wydających produkty lecznicze w placówkach obrotu </w:t>
        </w:r>
        <w:proofErr w:type="spellStart"/>
        <w:r w:rsidRPr="0025215A">
          <w:rPr>
            <w:rFonts w:ascii="Cambria" w:eastAsia="Times New Roman" w:hAnsi="Cambria" w:cstheme="majorHAnsi"/>
            <w:color w:val="4472C4" w:themeColor="accent1"/>
            <w:sz w:val="24"/>
            <w:szCs w:val="24"/>
            <w:u w:val="single"/>
            <w:lang w:eastAsia="pl-PL"/>
          </w:rPr>
          <w:t>pozaaptecznego</w:t>
        </w:r>
        <w:proofErr w:type="spellEnd"/>
        <w:r w:rsidRPr="0025215A">
          <w:rPr>
            <w:rFonts w:ascii="Cambria" w:eastAsia="Times New Roman" w:hAnsi="Cambria" w:cstheme="majorHAnsi"/>
            <w:color w:val="4472C4" w:themeColor="accent1"/>
            <w:sz w:val="24"/>
            <w:szCs w:val="24"/>
            <w:u w:val="single"/>
            <w:lang w:eastAsia="pl-PL"/>
          </w:rPr>
          <w:t xml:space="preserve">, a także wymogów, jakim powinien odpowiadać lokal i wyposażenie tych placówek oraz punktów aptecznych (plik pdf, 24,6 </w:t>
        </w:r>
        <w:proofErr w:type="spellStart"/>
        <w:r w:rsidRPr="0025215A">
          <w:rPr>
            <w:rFonts w:ascii="Cambria" w:eastAsia="Times New Roman" w:hAnsi="Cambria" w:cstheme="majorHAnsi"/>
            <w:color w:val="4472C4" w:themeColor="accent1"/>
            <w:sz w:val="24"/>
            <w:szCs w:val="24"/>
            <w:u w:val="single"/>
            <w:lang w:eastAsia="pl-PL"/>
          </w:rPr>
          <w:t>kb</w:t>
        </w:r>
        <w:proofErr w:type="spellEnd"/>
        <w:r w:rsidRPr="0025215A">
          <w:rPr>
            <w:rFonts w:ascii="Cambria" w:eastAsia="Times New Roman" w:hAnsi="Cambria" w:cstheme="majorHAnsi"/>
            <w:color w:val="4472C4" w:themeColor="accent1"/>
            <w:sz w:val="24"/>
            <w:szCs w:val="24"/>
            <w:u w:val="single"/>
            <w:lang w:eastAsia="pl-PL"/>
          </w:rPr>
          <w:t>)</w:t>
        </w:r>
      </w:hyperlink>
    </w:p>
    <w:p w:rsidR="0025215A" w:rsidRDefault="0025215A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</w:p>
    <w:p w:rsidR="0025215A" w:rsidRPr="00016727" w:rsidRDefault="0025215A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000000" w:themeColor="text1"/>
          <w:sz w:val="28"/>
          <w:szCs w:val="28"/>
          <w:lang w:eastAsia="pl-PL"/>
        </w:rPr>
      </w:pPr>
    </w:p>
    <w:p w:rsidR="00F942CB" w:rsidRPr="00016727" w:rsidRDefault="0025215A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lang w:eastAsia="pl-PL"/>
        </w:rPr>
      </w:pPr>
      <w:r w:rsidRPr="00016727"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lang w:eastAsia="pl-PL"/>
        </w:rPr>
        <w:lastRenderedPageBreak/>
        <w:t>SPRAWY ORGANIZACYJNE, KONTAKT</w:t>
      </w:r>
    </w:p>
    <w:p w:rsidR="0025215A" w:rsidRPr="00F942CB" w:rsidRDefault="0025215A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4472C4" w:themeColor="accent1"/>
          <w:sz w:val="28"/>
          <w:szCs w:val="28"/>
          <w:lang w:eastAsia="pl-PL"/>
        </w:rPr>
      </w:pPr>
    </w:p>
    <w:p w:rsidR="00F942CB" w:rsidRPr="00F942CB" w:rsidRDefault="00F942CB" w:rsidP="0025215A">
      <w:pPr>
        <w:shd w:val="clear" w:color="auto" w:fill="FFFFFF"/>
        <w:spacing w:after="400" w:line="240" w:lineRule="auto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  <w:r w:rsidRPr="00F942CB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>Jeżeli masz pytania związane z orga</w:t>
      </w:r>
      <w:r w:rsidR="0025215A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>nizacją kursu, dzwoń na telefon: 666 839 054, 503 835 413</w:t>
      </w:r>
    </w:p>
    <w:p w:rsidR="00F942CB" w:rsidRDefault="00F942CB" w:rsidP="00F320AD">
      <w:pPr>
        <w:numPr>
          <w:ilvl w:val="0"/>
          <w:numId w:val="6"/>
        </w:numPr>
        <w:shd w:val="clear" w:color="auto" w:fill="FFFFFF"/>
        <w:spacing w:after="0" w:line="240" w:lineRule="auto"/>
        <w:ind w:left="400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  <w:r w:rsidRPr="00F942CB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>e-mail:</w:t>
      </w:r>
      <w:r w:rsidRPr="00AC5174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> </w:t>
      </w:r>
      <w:hyperlink r:id="rId12" w:history="1">
        <w:r w:rsidR="00AC5174" w:rsidRPr="00F55583">
          <w:rPr>
            <w:rStyle w:val="Hipercze"/>
            <w:rFonts w:ascii="Cambria" w:eastAsia="Times New Roman" w:hAnsi="Cambria" w:cstheme="majorHAnsi"/>
            <w:sz w:val="24"/>
            <w:szCs w:val="24"/>
            <w:lang w:eastAsia="pl-PL"/>
          </w:rPr>
          <w:t>biuro@fundacja-prosperita.pl</w:t>
        </w:r>
      </w:hyperlink>
    </w:p>
    <w:p w:rsidR="00AC5174" w:rsidRDefault="00AC5174" w:rsidP="00AC5174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</w:p>
    <w:p w:rsidR="00AC5174" w:rsidRPr="00F942CB" w:rsidRDefault="00AC5174" w:rsidP="00AC5174">
      <w:pPr>
        <w:shd w:val="clear" w:color="auto" w:fill="FFFFFF"/>
        <w:spacing w:after="0" w:line="240" w:lineRule="auto"/>
        <w:ind w:left="400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</w:p>
    <w:p w:rsidR="00F942CB" w:rsidRPr="00F942CB" w:rsidRDefault="00AC5174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000000" w:themeColor="text1"/>
          <w:sz w:val="28"/>
          <w:szCs w:val="28"/>
          <w:lang w:eastAsia="pl-PL"/>
        </w:rPr>
      </w:pPr>
      <w:r w:rsidRPr="00016727"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lang w:eastAsia="pl-PL"/>
        </w:rPr>
        <w:t>DANE ORGANIZATORA KURSU</w:t>
      </w:r>
    </w:p>
    <w:p w:rsidR="00AC5174" w:rsidRDefault="00AC5174" w:rsidP="00F942CB">
      <w:pPr>
        <w:shd w:val="clear" w:color="auto" w:fill="FFFFFF"/>
        <w:spacing w:after="400" w:line="240" w:lineRule="auto"/>
        <w:rPr>
          <w:rFonts w:ascii="Cambria" w:eastAsia="Times New Roman" w:hAnsi="Cambria" w:cstheme="majorHAnsi"/>
          <w:color w:val="FF0000"/>
          <w:sz w:val="24"/>
          <w:szCs w:val="24"/>
          <w:lang w:eastAsia="pl-PL"/>
        </w:rPr>
      </w:pPr>
    </w:p>
    <w:p w:rsidR="00AC5174" w:rsidRPr="00AC5174" w:rsidRDefault="00AC5174" w:rsidP="00AC5174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</w:pPr>
      <w:r w:rsidRPr="00AC5174"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  <w:t>Fundacja PROSPERITA</w:t>
      </w:r>
    </w:p>
    <w:p w:rsidR="00AC5174" w:rsidRPr="00AC5174" w:rsidRDefault="00AC5174" w:rsidP="00AC5174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</w:pPr>
      <w:r w:rsidRPr="00AC5174"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  <w:t>Wilczopole 18 A</w:t>
      </w:r>
    </w:p>
    <w:p w:rsidR="00AC5174" w:rsidRPr="00AC5174" w:rsidRDefault="00AC5174" w:rsidP="00AC5174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</w:pPr>
      <w:r w:rsidRPr="00AC5174"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  <w:t>20-388 Lublin</w:t>
      </w:r>
    </w:p>
    <w:p w:rsidR="00AC5174" w:rsidRPr="00AC5174" w:rsidRDefault="00AC5174" w:rsidP="00AC5174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</w:pPr>
      <w:r w:rsidRPr="00AC5174"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  <w:t>NIP: 7133089132</w:t>
      </w:r>
    </w:p>
    <w:p w:rsidR="00AC5174" w:rsidRPr="00AC5174" w:rsidRDefault="00AC5174" w:rsidP="00AC5174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</w:pPr>
      <w:r w:rsidRPr="00AC5174"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  <w:t>REGON: 361039703</w:t>
      </w:r>
    </w:p>
    <w:p w:rsidR="00F942CB" w:rsidRDefault="00AC5174" w:rsidP="00AC5174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</w:pPr>
      <w:r w:rsidRPr="00AC5174"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  <w:t>KRS: 0000548845</w:t>
      </w:r>
      <w:r w:rsidR="00F942CB" w:rsidRPr="00F942CB"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  <w:t> </w:t>
      </w:r>
    </w:p>
    <w:p w:rsidR="00AC5174" w:rsidRDefault="00AC5174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FF6600"/>
          <w:sz w:val="24"/>
          <w:szCs w:val="24"/>
          <w:lang w:eastAsia="pl-PL"/>
        </w:rPr>
      </w:pPr>
    </w:p>
    <w:p w:rsidR="00F942CB" w:rsidRDefault="00AC5174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111111"/>
          <w:sz w:val="28"/>
          <w:szCs w:val="28"/>
          <w:lang w:eastAsia="pl-PL"/>
        </w:rPr>
      </w:pPr>
      <w:r w:rsidRPr="00016727"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lang w:eastAsia="pl-PL"/>
        </w:rPr>
        <w:t xml:space="preserve">Znajdziesz nas </w:t>
      </w:r>
      <w:r w:rsidR="00F942CB" w:rsidRPr="00016727"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lang w:eastAsia="pl-PL"/>
        </w:rPr>
        <w:t>w</w:t>
      </w:r>
      <w:r w:rsidR="00F942CB" w:rsidRPr="00F942CB">
        <w:rPr>
          <w:rFonts w:ascii="Cambria" w:eastAsia="Times New Roman" w:hAnsi="Cambria" w:cstheme="majorHAnsi"/>
          <w:color w:val="4472C4" w:themeColor="accent1"/>
          <w:sz w:val="28"/>
          <w:szCs w:val="28"/>
          <w:lang w:eastAsia="pl-PL"/>
        </w:rPr>
        <w:t>  </w:t>
      </w:r>
      <w:hyperlink r:id="rId13" w:tooltip="RIS" w:history="1">
        <w:r w:rsidR="00F942CB" w:rsidRPr="00AC5174">
          <w:rPr>
            <w:rFonts w:ascii="Cambria" w:eastAsia="Times New Roman" w:hAnsi="Cambria" w:cstheme="majorHAnsi"/>
            <w:color w:val="4472C4" w:themeColor="accent1"/>
            <w:sz w:val="28"/>
            <w:szCs w:val="28"/>
            <w:u w:val="single"/>
            <w:lang w:eastAsia="pl-PL"/>
          </w:rPr>
          <w:t>Rejestrze Instytucji Szkoleniowych</w:t>
        </w:r>
      </w:hyperlink>
      <w:r w:rsidR="00F942CB" w:rsidRPr="00AC5174">
        <w:rPr>
          <w:rFonts w:ascii="Cambria" w:eastAsia="Times New Roman" w:hAnsi="Cambria" w:cstheme="majorHAnsi"/>
          <w:b/>
          <w:bCs/>
          <w:color w:val="111111"/>
          <w:sz w:val="28"/>
          <w:szCs w:val="28"/>
          <w:lang w:eastAsia="pl-PL"/>
        </w:rPr>
        <w:t> </w:t>
      </w:r>
    </w:p>
    <w:p w:rsidR="00797D05" w:rsidRDefault="00797D05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111111"/>
          <w:sz w:val="28"/>
          <w:szCs w:val="28"/>
          <w:lang w:eastAsia="pl-PL"/>
        </w:rPr>
      </w:pPr>
    </w:p>
    <w:p w:rsidR="00797D05" w:rsidRDefault="00797D05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111111"/>
          <w:sz w:val="28"/>
          <w:szCs w:val="28"/>
          <w:lang w:eastAsia="pl-PL"/>
        </w:rPr>
      </w:pPr>
    </w:p>
    <w:p w:rsidR="00797D05" w:rsidRPr="00016727" w:rsidRDefault="00797D05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lang w:eastAsia="pl-PL"/>
        </w:rPr>
      </w:pPr>
      <w:r w:rsidRPr="00016727"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lang w:eastAsia="pl-PL"/>
        </w:rPr>
        <w:t>CENA SZKOLENIA:</w:t>
      </w:r>
    </w:p>
    <w:p w:rsidR="00797D05" w:rsidRDefault="00797D05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111111"/>
          <w:sz w:val="28"/>
          <w:szCs w:val="28"/>
          <w:lang w:eastAsia="pl-PL"/>
        </w:rPr>
      </w:pPr>
    </w:p>
    <w:p w:rsidR="00797D05" w:rsidRPr="0048177E" w:rsidRDefault="00C24B2D" w:rsidP="0048177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11111"/>
          <w:sz w:val="28"/>
          <w:szCs w:val="28"/>
          <w:lang w:eastAsia="pl-PL"/>
        </w:rPr>
      </w:pPr>
      <w:r w:rsidRPr="0048177E">
        <w:rPr>
          <w:rFonts w:ascii="Cambria" w:eastAsia="Times New Roman" w:hAnsi="Cambria" w:cstheme="majorHAnsi"/>
          <w:b/>
          <w:bCs/>
          <w:color w:val="111111"/>
          <w:sz w:val="28"/>
          <w:szCs w:val="28"/>
          <w:lang w:eastAsia="pl-PL"/>
        </w:rPr>
        <w:t>1699 zł</w:t>
      </w:r>
      <w:r w:rsidR="0048177E">
        <w:rPr>
          <w:rFonts w:ascii="Cambria" w:eastAsia="Times New Roman" w:hAnsi="Cambria" w:cstheme="majorHAnsi"/>
          <w:b/>
          <w:bCs/>
          <w:color w:val="111111"/>
          <w:sz w:val="28"/>
          <w:szCs w:val="28"/>
          <w:lang w:eastAsia="pl-PL"/>
        </w:rPr>
        <w:t>/os.</w:t>
      </w:r>
      <w:bookmarkStart w:id="0" w:name="_GoBack"/>
      <w:bookmarkEnd w:id="0"/>
    </w:p>
    <w:p w:rsidR="003136E3" w:rsidRPr="00F942CB" w:rsidRDefault="003136E3">
      <w:pPr>
        <w:rPr>
          <w:rFonts w:ascii="Cambria" w:hAnsi="Cambria" w:cstheme="majorHAnsi"/>
          <w:sz w:val="24"/>
          <w:szCs w:val="24"/>
        </w:rPr>
      </w:pPr>
    </w:p>
    <w:sectPr w:rsidR="003136E3" w:rsidRPr="00F9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3C4F"/>
    <w:multiLevelType w:val="multilevel"/>
    <w:tmpl w:val="CDEEC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01E63"/>
    <w:multiLevelType w:val="multilevel"/>
    <w:tmpl w:val="E31C2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672A25"/>
    <w:multiLevelType w:val="multilevel"/>
    <w:tmpl w:val="202C7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57683F"/>
    <w:multiLevelType w:val="multilevel"/>
    <w:tmpl w:val="FB3CC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A56B8"/>
    <w:multiLevelType w:val="multilevel"/>
    <w:tmpl w:val="47308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D3522"/>
    <w:multiLevelType w:val="multilevel"/>
    <w:tmpl w:val="17101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57993"/>
    <w:multiLevelType w:val="hybridMultilevel"/>
    <w:tmpl w:val="F1500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CB"/>
    <w:rsid w:val="00016727"/>
    <w:rsid w:val="0025215A"/>
    <w:rsid w:val="003136E3"/>
    <w:rsid w:val="0048177E"/>
    <w:rsid w:val="004E277B"/>
    <w:rsid w:val="00797D05"/>
    <w:rsid w:val="007B16C8"/>
    <w:rsid w:val="00AC5174"/>
    <w:rsid w:val="00C24B2D"/>
    <w:rsid w:val="00E81DDB"/>
    <w:rsid w:val="00F9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8607"/>
  <w15:chartTrackingRefBased/>
  <w15:docId w15:val="{AA2F3243-5F39-481B-93EE-2FAC3E18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4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94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42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42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942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9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42C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942CB"/>
  </w:style>
  <w:style w:type="character" w:styleId="Uwydatnienie">
    <w:name w:val="Emphasis"/>
    <w:basedOn w:val="Domylnaczcionkaakapitu"/>
    <w:uiPriority w:val="20"/>
    <w:qFormat/>
    <w:rsid w:val="00F942CB"/>
    <w:rPr>
      <w:i/>
      <w:iCs/>
    </w:rPr>
  </w:style>
  <w:style w:type="character" w:styleId="Wzmianka">
    <w:name w:val="Mention"/>
    <w:basedOn w:val="Domylnaczcionkaakapitu"/>
    <w:uiPriority w:val="99"/>
    <w:semiHidden/>
    <w:unhideWhenUsed/>
    <w:rsid w:val="00AC5174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481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aroznawstwozielarskie.pl/images/zaswiadczenie_02_big.jpg" TargetMode="External"/><Relationship Id="rId13" Type="http://schemas.openxmlformats.org/officeDocument/2006/relationships/hyperlink" Target="http://ris.praca.gov.pl/ris/index.ft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waroznawstwozielarskie.pl/images/zaswiadczenie_01_big.jpg" TargetMode="External"/><Relationship Id="rId12" Type="http://schemas.openxmlformats.org/officeDocument/2006/relationships/hyperlink" Target="mailto:biuro@fundacja-prosperi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waroznawstwozielarskie.pl/doc/Rozporzadzenie_ministra_zdrowia_z_dnia_2_lutego_2009.pdf" TargetMode="External"/><Relationship Id="rId11" Type="http://schemas.openxmlformats.org/officeDocument/2006/relationships/hyperlink" Target="http://towaroznawstwozielarskie.pl/doc/Rozporzadzenie_ministra_zdrowia_z_dnia_2_lutego_2009.pdf" TargetMode="External"/><Relationship Id="rId5" Type="http://schemas.openxmlformats.org/officeDocument/2006/relationships/hyperlink" Target="http://biznes.gazetaprawna.pl/artykuly/325146,na_zaopatrzenie_sklepu_zielarsko_medyczny_potrzeba_30_tys_zl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Wawryk-Wróbel</dc:creator>
  <cp:keywords/>
  <dc:description/>
  <cp:lastModifiedBy>Sylwia Wawryk-Wróbel</cp:lastModifiedBy>
  <cp:revision>3</cp:revision>
  <dcterms:created xsi:type="dcterms:W3CDTF">2017-03-13T10:44:00Z</dcterms:created>
  <dcterms:modified xsi:type="dcterms:W3CDTF">2017-03-13T13:38:00Z</dcterms:modified>
</cp:coreProperties>
</file>